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09494B" w:rsidRPr="0009494B" w:rsidRDefault="0009494B" w:rsidP="0009494B">
                            <w:pPr>
                              <w:bidi/>
                              <w:jc w:val="center"/>
                              <w:rPr>
                                <w:b/>
                                <w:bCs/>
                                <w:color w:val="FFFFFF"/>
                                <w:sz w:val="48"/>
                                <w:szCs w:val="48"/>
                                <w:u w:val="single"/>
                              </w:rPr>
                            </w:pPr>
                            <w:r w:rsidRPr="0009494B">
                              <w:rPr>
                                <w:b/>
                                <w:bCs/>
                                <w:color w:val="FFFFFF"/>
                                <w:sz w:val="48"/>
                                <w:szCs w:val="48"/>
                                <w:u w:val="single"/>
                              </w:rPr>
                              <w:t>Microsoft SharePoint</w:t>
                            </w:r>
                            <w:proofErr w:type="gramStart"/>
                            <w:r w:rsidRPr="0009494B">
                              <w:rPr>
                                <w:b/>
                                <w:bCs/>
                                <w:color w:val="FFFFFF"/>
                                <w:sz w:val="48"/>
                                <w:szCs w:val="48"/>
                                <w:u w:val="single"/>
                              </w:rPr>
                              <w:t>  Fundamental’s</w:t>
                            </w:r>
                            <w:proofErr w:type="gramEnd"/>
                            <w:r w:rsidRPr="0009494B">
                              <w:rPr>
                                <w:b/>
                                <w:bCs/>
                                <w:color w:val="FFFFFF"/>
                                <w:sz w:val="48"/>
                                <w:szCs w:val="48"/>
                                <w:u w:val="single"/>
                              </w:rPr>
                              <w:t xml:space="preserve"> and Administration</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" filled="f" stroked="f" strokeweight=".5pt">
                <v:path arrowok="t"/>
                <v:textbox>
                  <w:txbxContent>
                    <w:p w:rsidR="0009494B" w:rsidRPr="0009494B" w:rsidRDefault="0009494B" w:rsidP="0009494B">
                      <w:pPr>
                        <w:bidi/>
                        <w:jc w:val="center"/>
                        <w:rPr>
                          <w:b/>
                          <w:bCs/>
                          <w:color w:val="FFFFFF"/>
                          <w:sz w:val="48"/>
                          <w:szCs w:val="48"/>
                          <w:u w:val="single"/>
                        </w:rPr>
                      </w:pPr>
                      <w:r w:rsidRPr="0009494B">
                        <w:rPr>
                          <w:b/>
                          <w:bCs/>
                          <w:color w:val="FFFFFF"/>
                          <w:sz w:val="48"/>
                          <w:szCs w:val="48"/>
                          <w:u w:val="single"/>
                        </w:rPr>
                        <w:t>Microsoft SharePoint</w:t>
                      </w:r>
                      <w:proofErr w:type="gramStart"/>
                      <w:r w:rsidRPr="0009494B">
                        <w:rPr>
                          <w:b/>
                          <w:bCs/>
                          <w:color w:val="FFFFFF"/>
                          <w:sz w:val="48"/>
                          <w:szCs w:val="48"/>
                          <w:u w:val="single"/>
                        </w:rPr>
                        <w:t>  Fundamental’s</w:t>
                      </w:r>
                      <w:proofErr w:type="gramEnd"/>
                      <w:r w:rsidRPr="0009494B">
                        <w:rPr>
                          <w:b/>
                          <w:bCs/>
                          <w:color w:val="FFFFFF"/>
                          <w:sz w:val="48"/>
                          <w:szCs w:val="48"/>
                          <w:u w:val="single"/>
                        </w:rPr>
                        <w:t xml:space="preserve"> and Administration</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2B491FD"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E6231C"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72F06E"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17E3D7"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w:pict>
              <v:shape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66675</wp:posOffset>
                </wp:positionH>
                <wp:positionV relativeFrom="paragraph">
                  <wp:posOffset>124460</wp:posOffset>
                </wp:positionV>
                <wp:extent cx="513397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09494B" w:rsidRPr="0009494B" w:rsidRDefault="0009494B" w:rsidP="0009494B">
                            <w:pPr>
                              <w:jc w:val="center"/>
                              <w:rPr>
                                <w:b/>
                                <w:bCs/>
                                <w:color w:val="147FD0" w:themeColor="accent5" w:themeShade="BF"/>
                                <w:sz w:val="40"/>
                                <w:szCs w:val="40"/>
                                <w:u w:val="single"/>
                              </w:rPr>
                            </w:pPr>
                            <w:r w:rsidRPr="0009494B">
                              <w:rPr>
                                <w:b/>
                                <w:bCs/>
                                <w:color w:val="147FD0" w:themeColor="accent5" w:themeShade="BF"/>
                                <w:sz w:val="40"/>
                                <w:szCs w:val="40"/>
                                <w:u w:val="single"/>
                              </w:rPr>
                              <w:t>Microsoft SharePoint</w:t>
                            </w:r>
                            <w:proofErr w:type="gramStart"/>
                            <w:r w:rsidRPr="0009494B">
                              <w:rPr>
                                <w:b/>
                                <w:bCs/>
                                <w:color w:val="147FD0" w:themeColor="accent5" w:themeShade="BF"/>
                                <w:sz w:val="40"/>
                                <w:szCs w:val="40"/>
                                <w:u w:val="single"/>
                              </w:rPr>
                              <w:t>  Fundamental’s</w:t>
                            </w:r>
                            <w:proofErr w:type="gramEnd"/>
                            <w:r w:rsidRPr="0009494B">
                              <w:rPr>
                                <w:b/>
                                <w:bCs/>
                                <w:color w:val="147FD0" w:themeColor="accent5" w:themeShade="BF"/>
                                <w:sz w:val="40"/>
                                <w:szCs w:val="40"/>
                                <w:u w:val="single"/>
                              </w:rPr>
                              <w:t xml:space="preserve"> and Administration</w:t>
                            </w:r>
                          </w:p>
                          <w:p w:rsidR="008360A2" w:rsidRPr="0009494B" w:rsidRDefault="008360A2" w:rsidP="008360A2">
                            <w:pPr>
                              <w:jc w:val="center"/>
                              <w:rPr>
                                <w:sz w:val="22"/>
                                <w:szCs w:val="22"/>
                                <w:u w:val="single"/>
                                <w:lang w:val="en-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5.25pt;margin-top:9.8pt;width:404.2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" filled="f">
                <v:stroke opacity="0"/>
                <v:textbox>
                  <w:txbxContent>
                    <w:p w:rsidR="0009494B" w:rsidRPr="0009494B" w:rsidRDefault="0009494B" w:rsidP="0009494B">
                      <w:pPr>
                        <w:jc w:val="center"/>
                        <w:rPr>
                          <w:b/>
                          <w:bCs/>
                          <w:color w:val="147FD0" w:themeColor="accent5" w:themeShade="BF"/>
                          <w:sz w:val="40"/>
                          <w:szCs w:val="40"/>
                          <w:u w:val="single"/>
                        </w:rPr>
                      </w:pPr>
                      <w:r w:rsidRPr="0009494B">
                        <w:rPr>
                          <w:b/>
                          <w:bCs/>
                          <w:color w:val="147FD0" w:themeColor="accent5" w:themeShade="BF"/>
                          <w:sz w:val="40"/>
                          <w:szCs w:val="40"/>
                          <w:u w:val="single"/>
                        </w:rPr>
                        <w:t>Microsoft SharePoint</w:t>
                      </w:r>
                      <w:proofErr w:type="gramStart"/>
                      <w:r w:rsidRPr="0009494B">
                        <w:rPr>
                          <w:b/>
                          <w:bCs/>
                          <w:color w:val="147FD0" w:themeColor="accent5" w:themeShade="BF"/>
                          <w:sz w:val="40"/>
                          <w:szCs w:val="40"/>
                          <w:u w:val="single"/>
                        </w:rPr>
                        <w:t>  Fundamental’s</w:t>
                      </w:r>
                      <w:proofErr w:type="gramEnd"/>
                      <w:r w:rsidRPr="0009494B">
                        <w:rPr>
                          <w:b/>
                          <w:bCs/>
                          <w:color w:val="147FD0" w:themeColor="accent5" w:themeShade="BF"/>
                          <w:sz w:val="40"/>
                          <w:szCs w:val="40"/>
                          <w:u w:val="single"/>
                        </w:rPr>
                        <w:t xml:space="preserve"> and Administration</w:t>
                      </w:r>
                    </w:p>
                    <w:p w:rsidR="008360A2" w:rsidRPr="0009494B" w:rsidRDefault="008360A2" w:rsidP="008360A2">
                      <w:pPr>
                        <w:jc w:val="center"/>
                        <w:rPr>
                          <w:sz w:val="22"/>
                          <w:szCs w:val="22"/>
                          <w:u w:val="single"/>
                          <w:lang w:val="en-MY"/>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A6CA7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09494B" w:rsidRPr="0009494B" w:rsidRDefault="0009494B" w:rsidP="00E13AED">
      <w:pPr>
        <w:pStyle w:val="ListParagraph"/>
        <w:numPr>
          <w:ilvl w:val="0"/>
          <w:numId w:val="1"/>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Design a SharePoint topology</w:t>
      </w:r>
    </w:p>
    <w:p w:rsidR="0009494B" w:rsidRPr="0009494B" w:rsidRDefault="0009494B" w:rsidP="00E13AED">
      <w:pPr>
        <w:pStyle w:val="ListParagraph"/>
        <w:numPr>
          <w:ilvl w:val="0"/>
          <w:numId w:val="1"/>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Plan security</w:t>
      </w:r>
    </w:p>
    <w:p w:rsidR="0009494B" w:rsidRPr="0009494B" w:rsidRDefault="0009494B" w:rsidP="00E13AED">
      <w:pPr>
        <w:pStyle w:val="ListParagraph"/>
        <w:numPr>
          <w:ilvl w:val="0"/>
          <w:numId w:val="1"/>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Install and configure SharePoint farms</w:t>
      </w:r>
    </w:p>
    <w:p w:rsidR="0009494B" w:rsidRPr="0009494B" w:rsidRDefault="0009494B" w:rsidP="00E13AED">
      <w:pPr>
        <w:pStyle w:val="ListParagraph"/>
        <w:numPr>
          <w:ilvl w:val="0"/>
          <w:numId w:val="1"/>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Create and configure web applications and site collections</w:t>
      </w:r>
    </w:p>
    <w:p w:rsidR="0009494B" w:rsidRPr="0009494B" w:rsidRDefault="0009494B" w:rsidP="00E13AED">
      <w:pPr>
        <w:pStyle w:val="ListParagraph"/>
        <w:numPr>
          <w:ilvl w:val="0"/>
          <w:numId w:val="1"/>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Maintain a core SharePoint environment</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5D6212"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09494B" w:rsidRPr="0009494B" w:rsidRDefault="0009494B" w:rsidP="00E13AED">
      <w:pPr>
        <w:pStyle w:val="ListParagraph"/>
        <w:numPr>
          <w:ilvl w:val="0"/>
          <w:numId w:val="1"/>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The course is aimed at IT professionals looking to learn how to install, configure, deploy and manage SharePoint Server installations in either the data center or the cloud. The typical candidate is an IT professional with more than four years of hands-on experience planning and maintaining SharePoint and other core technologies upon which SharePoint depends, including Windows Server 2008 R2 or later, Internet Information Services (IIS), SQL Server 2008 R2 or later, Active Directory,  and networking infrastructure services.</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P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09494B" w:rsidRDefault="0009494B" w:rsidP="0009494B">
      <w:pPr>
        <w:bidi/>
        <w:rPr>
          <w:rFonts w:asciiTheme="majorBidi" w:eastAsiaTheme="minorHAnsi" w:hAnsiTheme="majorBidi" w:cstheme="majorBidi"/>
          <w:color w:val="147FD0" w:themeColor="accent5" w:themeShade="BF"/>
          <w:sz w:val="28"/>
          <w:szCs w:val="28"/>
          <w:lang w:val="en-MY"/>
        </w:rPr>
      </w:pPr>
    </w:p>
    <w:p w:rsidR="00161DA7" w:rsidRDefault="00161DA7" w:rsidP="0009494B">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t xml:space="preserve"> </w:t>
      </w:r>
    </w:p>
    <w:p w:rsidR="00381DED"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27803E"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34420" w:rsidRDefault="00134420" w:rsidP="00134420">
      <w:pPr>
        <w:bidi/>
        <w:jc w:val="right"/>
        <w:rPr>
          <w:rFonts w:asciiTheme="majorBidi" w:hAnsiTheme="majorBidi" w:cstheme="majorBidi"/>
          <w:b/>
          <w:bCs/>
          <w:noProof/>
          <w:color w:val="147FD0" w:themeColor="accent5" w:themeShade="BF"/>
          <w:sz w:val="36"/>
          <w:szCs w:val="36"/>
          <w:u w:val="single"/>
          <w:lang w:val="en-MY" w:eastAsia="en-MY"/>
        </w:rPr>
      </w:pPr>
    </w:p>
    <w:p w:rsidR="00134420" w:rsidRDefault="00134420" w:rsidP="00134420">
      <w:pPr>
        <w:bidi/>
        <w:jc w:val="right"/>
        <w:rPr>
          <w:rFonts w:asciiTheme="majorBidi" w:hAnsiTheme="majorBidi" w:cstheme="majorBidi"/>
          <w:b/>
          <w:bCs/>
          <w:noProof/>
          <w:color w:val="147FD0" w:themeColor="accent5" w:themeShade="BF"/>
          <w:sz w:val="36"/>
          <w:szCs w:val="36"/>
          <w:u w:val="single"/>
          <w:lang w:val="en-MY" w:eastAsia="en-MY"/>
        </w:rPr>
      </w:pPr>
    </w:p>
    <w:p w:rsidR="00134420" w:rsidRPr="00EB7702" w:rsidRDefault="00134420" w:rsidP="00134420">
      <w:pPr>
        <w:bidi/>
        <w:jc w:val="right"/>
        <w:rPr>
          <w:rFonts w:asciiTheme="majorBidi" w:hAnsiTheme="majorBidi" w:cstheme="majorBidi"/>
          <w:b/>
          <w:bCs/>
          <w:noProof/>
          <w:color w:val="147FD0" w:themeColor="accent5" w:themeShade="BF"/>
          <w:sz w:val="36"/>
          <w:szCs w:val="36"/>
          <w:u w:val="single"/>
          <w:lang w:val="en-MY" w:eastAsia="en-MY"/>
        </w:rPr>
      </w:pP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3498DB"/>
          <w:sz w:val="30"/>
          <w:szCs w:val="30"/>
          <w:lang w:val="en-MY" w:eastAsia="en-MY"/>
        </w:rPr>
        <w:t>►Course Objective</w:t>
      </w:r>
    </w:p>
    <w:p w:rsidR="00134420" w:rsidRPr="00134420" w:rsidRDefault="00134420" w:rsidP="00E13AED">
      <w:pPr>
        <w:widowControl/>
        <w:numPr>
          <w:ilvl w:val="0"/>
          <w:numId w:val="6"/>
        </w:numPr>
        <w:autoSpaceDE/>
        <w:autoSpaceDN/>
        <w:adjustRightInd/>
        <w:spacing w:before="100" w:beforeAutospacing="1" w:after="100" w:afterAutospacing="1"/>
        <w:rPr>
          <w:lang w:val="en-MY" w:eastAsia="en-MY"/>
        </w:rPr>
      </w:pPr>
      <w:r w:rsidRPr="00134420">
        <w:rPr>
          <w:sz w:val="27"/>
          <w:szCs w:val="27"/>
          <w:lang w:val="en-MY" w:eastAsia="en-MY"/>
        </w:rPr>
        <w:t>Design a SharePoint topology</w:t>
      </w:r>
    </w:p>
    <w:p w:rsidR="00134420" w:rsidRPr="00134420" w:rsidRDefault="00134420" w:rsidP="00E13AED">
      <w:pPr>
        <w:widowControl/>
        <w:numPr>
          <w:ilvl w:val="0"/>
          <w:numId w:val="6"/>
        </w:numPr>
        <w:autoSpaceDE/>
        <w:autoSpaceDN/>
        <w:adjustRightInd/>
        <w:spacing w:before="100" w:beforeAutospacing="1" w:after="100" w:afterAutospacing="1"/>
        <w:rPr>
          <w:lang w:val="en-MY" w:eastAsia="en-MY"/>
        </w:rPr>
      </w:pPr>
      <w:r w:rsidRPr="00134420">
        <w:rPr>
          <w:sz w:val="27"/>
          <w:szCs w:val="27"/>
          <w:lang w:val="en-MY" w:eastAsia="en-MY"/>
        </w:rPr>
        <w:t>Plan security</w:t>
      </w:r>
    </w:p>
    <w:p w:rsidR="00134420" w:rsidRPr="00134420" w:rsidRDefault="00134420" w:rsidP="00E13AED">
      <w:pPr>
        <w:widowControl/>
        <w:numPr>
          <w:ilvl w:val="0"/>
          <w:numId w:val="6"/>
        </w:numPr>
        <w:autoSpaceDE/>
        <w:autoSpaceDN/>
        <w:adjustRightInd/>
        <w:spacing w:before="100" w:beforeAutospacing="1" w:after="100" w:afterAutospacing="1"/>
        <w:rPr>
          <w:lang w:val="en-MY" w:eastAsia="en-MY"/>
        </w:rPr>
      </w:pPr>
      <w:r w:rsidRPr="00134420">
        <w:rPr>
          <w:sz w:val="27"/>
          <w:szCs w:val="27"/>
          <w:lang w:val="en-MY" w:eastAsia="en-MY"/>
        </w:rPr>
        <w:t>Install and configure SharePoint farms</w:t>
      </w:r>
    </w:p>
    <w:p w:rsidR="00134420" w:rsidRPr="00134420" w:rsidRDefault="00134420" w:rsidP="00E13AED">
      <w:pPr>
        <w:widowControl/>
        <w:numPr>
          <w:ilvl w:val="0"/>
          <w:numId w:val="6"/>
        </w:numPr>
        <w:autoSpaceDE/>
        <w:autoSpaceDN/>
        <w:adjustRightInd/>
        <w:spacing w:before="100" w:beforeAutospacing="1" w:after="100" w:afterAutospacing="1"/>
        <w:rPr>
          <w:lang w:val="en-MY" w:eastAsia="en-MY"/>
        </w:rPr>
      </w:pPr>
      <w:r w:rsidRPr="00134420">
        <w:rPr>
          <w:sz w:val="27"/>
          <w:szCs w:val="27"/>
          <w:lang w:val="en-MY" w:eastAsia="en-MY"/>
        </w:rPr>
        <w:t>Create and configure web applications and site collections</w:t>
      </w:r>
    </w:p>
    <w:p w:rsidR="00134420" w:rsidRPr="00134420" w:rsidRDefault="00134420" w:rsidP="00E13AED">
      <w:pPr>
        <w:widowControl/>
        <w:numPr>
          <w:ilvl w:val="0"/>
          <w:numId w:val="6"/>
        </w:numPr>
        <w:autoSpaceDE/>
        <w:autoSpaceDN/>
        <w:adjustRightInd/>
        <w:spacing w:before="100" w:beforeAutospacing="1" w:after="100" w:afterAutospacing="1"/>
        <w:rPr>
          <w:lang w:val="en-MY" w:eastAsia="en-MY"/>
        </w:rPr>
      </w:pPr>
      <w:r w:rsidRPr="00134420">
        <w:rPr>
          <w:sz w:val="27"/>
          <w:szCs w:val="27"/>
          <w:lang w:val="en-MY" w:eastAsia="en-MY"/>
        </w:rPr>
        <w:t>Maintain a core SharePoint environment</w:t>
      </w:r>
    </w:p>
    <w:p w:rsidR="00134420" w:rsidRPr="00134420" w:rsidRDefault="00134420" w:rsidP="00134420">
      <w:pPr>
        <w:widowControl/>
        <w:autoSpaceDE/>
        <w:autoSpaceDN/>
        <w:adjustRightInd/>
        <w:spacing w:before="100" w:beforeAutospacing="1" w:after="100" w:afterAutospacing="1"/>
        <w:rPr>
          <w:lang w:val="en-MY" w:eastAsia="en-MY"/>
        </w:rPr>
      </w:pP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3498DB"/>
          <w:sz w:val="30"/>
          <w:szCs w:val="30"/>
          <w:lang w:val="en-MY" w:eastAsia="en-MY"/>
        </w:rPr>
        <w:t>►Target Audience</w:t>
      </w:r>
    </w:p>
    <w:p w:rsidR="00134420" w:rsidRPr="00134420" w:rsidRDefault="00134420" w:rsidP="00E13AED">
      <w:pPr>
        <w:widowControl/>
        <w:numPr>
          <w:ilvl w:val="0"/>
          <w:numId w:val="7"/>
        </w:numPr>
        <w:autoSpaceDE/>
        <w:autoSpaceDN/>
        <w:adjustRightInd/>
        <w:spacing w:before="100" w:beforeAutospacing="1" w:after="100" w:afterAutospacing="1"/>
        <w:rPr>
          <w:lang w:val="en-MY" w:eastAsia="en-MY"/>
        </w:rPr>
      </w:pPr>
      <w:r w:rsidRPr="00134420">
        <w:rPr>
          <w:sz w:val="27"/>
          <w:szCs w:val="27"/>
          <w:lang w:val="en-MY" w:eastAsia="en-MY"/>
        </w:rPr>
        <w:t xml:space="preserve">The course is aimed at IT professionals looking to learn how to install, configure, deploy and manage SharePoint Server installations in either the data </w:t>
      </w:r>
      <w:proofErr w:type="spellStart"/>
      <w:r w:rsidRPr="00134420">
        <w:rPr>
          <w:sz w:val="27"/>
          <w:szCs w:val="27"/>
          <w:lang w:val="en-MY" w:eastAsia="en-MY"/>
        </w:rPr>
        <w:t>center</w:t>
      </w:r>
      <w:proofErr w:type="spellEnd"/>
      <w:r w:rsidRPr="00134420">
        <w:rPr>
          <w:sz w:val="27"/>
          <w:szCs w:val="27"/>
          <w:lang w:val="en-MY" w:eastAsia="en-MY"/>
        </w:rPr>
        <w:t xml:space="preserve"> or the cloud. The typical candidate is an IT professional with more than four years of hands-on experience planning and maintaining SharePoint and other core technologies upon which SharePoint depends, including Windows Server 2008 R2 or later, Internet Information Services (IIS), SQL Server 2008 R2 or later, Active Directory,  and networking infrastructure services.</w:t>
      </w:r>
    </w:p>
    <w:p w:rsidR="00134420" w:rsidRPr="00134420" w:rsidRDefault="00134420" w:rsidP="00134420">
      <w:pPr>
        <w:widowControl/>
        <w:autoSpaceDE/>
        <w:autoSpaceDN/>
        <w:adjustRightInd/>
        <w:spacing w:before="100" w:beforeAutospacing="1" w:after="100" w:afterAutospacing="1"/>
        <w:rPr>
          <w:lang w:val="en-MY" w:eastAsia="en-MY"/>
        </w:rPr>
      </w:pP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3498DB"/>
          <w:sz w:val="30"/>
          <w:szCs w:val="30"/>
          <w:lang w:val="en-MY" w:eastAsia="en-MY"/>
        </w:rPr>
        <w:t>►</w:t>
      </w:r>
      <w:r w:rsidRPr="00134420">
        <w:rPr>
          <w:b/>
          <w:bCs/>
          <w:color w:val="3498DB"/>
          <w:sz w:val="27"/>
          <w:szCs w:val="27"/>
          <w:lang w:val="en-MY" w:eastAsia="en-MY"/>
        </w:rPr>
        <w:t>Course Outline</w:t>
      </w: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E74C3C"/>
          <w:sz w:val="27"/>
          <w:szCs w:val="27"/>
          <w:lang w:val="en-MY" w:eastAsia="en-MY"/>
        </w:rPr>
        <w:t>Day 1</w:t>
      </w:r>
    </w:p>
    <w:p w:rsidR="00134420" w:rsidRPr="00134420" w:rsidRDefault="00134420" w:rsidP="00E13AED">
      <w:pPr>
        <w:widowControl/>
        <w:numPr>
          <w:ilvl w:val="0"/>
          <w:numId w:val="8"/>
        </w:numPr>
        <w:autoSpaceDE/>
        <w:autoSpaceDN/>
        <w:adjustRightInd/>
        <w:spacing w:before="100" w:beforeAutospacing="1" w:after="100" w:afterAutospacing="1"/>
        <w:rPr>
          <w:lang w:val="en-MY" w:eastAsia="en-MY"/>
        </w:rPr>
      </w:pPr>
      <w:r w:rsidRPr="00134420">
        <w:rPr>
          <w:sz w:val="27"/>
          <w:szCs w:val="27"/>
          <w:lang w:val="en-MY" w:eastAsia="en-MY"/>
        </w:rPr>
        <w:t>Key Components of a SharePoint Deployment</w:t>
      </w:r>
    </w:p>
    <w:p w:rsidR="00134420" w:rsidRPr="00134420" w:rsidRDefault="00134420" w:rsidP="00E13AED">
      <w:pPr>
        <w:widowControl/>
        <w:numPr>
          <w:ilvl w:val="0"/>
          <w:numId w:val="8"/>
        </w:numPr>
        <w:autoSpaceDE/>
        <w:autoSpaceDN/>
        <w:adjustRightInd/>
        <w:spacing w:before="100" w:beforeAutospacing="1" w:after="100" w:afterAutospacing="1"/>
        <w:rPr>
          <w:lang w:val="en-MY" w:eastAsia="en-MY"/>
        </w:rPr>
      </w:pPr>
      <w:r w:rsidRPr="00134420">
        <w:rPr>
          <w:sz w:val="27"/>
          <w:szCs w:val="27"/>
          <w:lang w:val="en-MY" w:eastAsia="en-MY"/>
        </w:rPr>
        <w:t>New Features in SharePoint</w:t>
      </w:r>
    </w:p>
    <w:p w:rsidR="00134420" w:rsidRPr="00134420" w:rsidRDefault="00134420" w:rsidP="00E13AED">
      <w:pPr>
        <w:widowControl/>
        <w:numPr>
          <w:ilvl w:val="0"/>
          <w:numId w:val="8"/>
        </w:numPr>
        <w:autoSpaceDE/>
        <w:autoSpaceDN/>
        <w:adjustRightInd/>
        <w:spacing w:before="100" w:beforeAutospacing="1" w:after="100" w:afterAutospacing="1"/>
        <w:rPr>
          <w:lang w:val="en-MY" w:eastAsia="en-MY"/>
        </w:rPr>
      </w:pPr>
      <w:r w:rsidRPr="00134420">
        <w:rPr>
          <w:sz w:val="27"/>
          <w:szCs w:val="27"/>
          <w:lang w:val="en-MY" w:eastAsia="en-MY"/>
        </w:rPr>
        <w:lastRenderedPageBreak/>
        <w:t>SharePoint Deployment Options</w:t>
      </w:r>
    </w:p>
    <w:p w:rsidR="00134420" w:rsidRDefault="00134420" w:rsidP="00134420">
      <w:pPr>
        <w:widowControl/>
        <w:autoSpaceDE/>
        <w:autoSpaceDN/>
        <w:adjustRightInd/>
        <w:spacing w:before="100" w:beforeAutospacing="1" w:after="100" w:afterAutospacing="1"/>
        <w:rPr>
          <w:sz w:val="27"/>
          <w:szCs w:val="27"/>
          <w:lang w:val="en-MY" w:eastAsia="en-MY"/>
        </w:rPr>
      </w:pPr>
    </w:p>
    <w:p w:rsidR="00134420" w:rsidRPr="00134420" w:rsidRDefault="00134420" w:rsidP="00134420">
      <w:pPr>
        <w:widowControl/>
        <w:autoSpaceDE/>
        <w:autoSpaceDN/>
        <w:adjustRightInd/>
        <w:spacing w:before="100" w:beforeAutospacing="1" w:after="100" w:afterAutospacing="1"/>
        <w:rPr>
          <w:lang w:val="en-MY" w:eastAsia="en-MY"/>
        </w:rPr>
      </w:pP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E74C3C"/>
          <w:sz w:val="27"/>
          <w:szCs w:val="27"/>
          <w:lang w:val="en-MY" w:eastAsia="en-MY"/>
        </w:rPr>
        <w:t>Day 2</w:t>
      </w:r>
    </w:p>
    <w:p w:rsidR="00134420" w:rsidRPr="00134420" w:rsidRDefault="00134420" w:rsidP="00E13AED">
      <w:pPr>
        <w:widowControl/>
        <w:numPr>
          <w:ilvl w:val="0"/>
          <w:numId w:val="9"/>
        </w:numPr>
        <w:autoSpaceDE/>
        <w:autoSpaceDN/>
        <w:adjustRightInd/>
        <w:spacing w:before="100" w:beforeAutospacing="1" w:after="100" w:afterAutospacing="1"/>
        <w:rPr>
          <w:lang w:val="en-MY" w:eastAsia="en-MY"/>
        </w:rPr>
      </w:pPr>
      <w:r w:rsidRPr="00134420">
        <w:rPr>
          <w:sz w:val="27"/>
          <w:szCs w:val="27"/>
          <w:lang w:val="en-MY" w:eastAsia="en-MY"/>
        </w:rPr>
        <w:t>Identify the capabilities and architecture of SharePoint.</w:t>
      </w:r>
    </w:p>
    <w:p w:rsidR="00134420" w:rsidRPr="00134420" w:rsidRDefault="00134420" w:rsidP="00E13AED">
      <w:pPr>
        <w:widowControl/>
        <w:numPr>
          <w:ilvl w:val="0"/>
          <w:numId w:val="9"/>
        </w:numPr>
        <w:autoSpaceDE/>
        <w:autoSpaceDN/>
        <w:adjustRightInd/>
        <w:spacing w:before="100" w:beforeAutospacing="1" w:after="100" w:afterAutospacing="1"/>
        <w:rPr>
          <w:lang w:val="en-MY" w:eastAsia="en-MY"/>
        </w:rPr>
      </w:pPr>
      <w:r w:rsidRPr="00134420">
        <w:rPr>
          <w:sz w:val="27"/>
          <w:szCs w:val="27"/>
          <w:lang w:val="en-MY" w:eastAsia="en-MY"/>
        </w:rPr>
        <w:t>Identify new and deprecated features in SharePoint.</w:t>
      </w:r>
    </w:p>
    <w:p w:rsidR="00134420" w:rsidRPr="00134420" w:rsidRDefault="00134420" w:rsidP="00E13AED">
      <w:pPr>
        <w:widowControl/>
        <w:numPr>
          <w:ilvl w:val="0"/>
          <w:numId w:val="9"/>
        </w:numPr>
        <w:autoSpaceDE/>
        <w:autoSpaceDN/>
        <w:adjustRightInd/>
        <w:spacing w:before="100" w:beforeAutospacing="1" w:after="100" w:afterAutospacing="1"/>
        <w:rPr>
          <w:lang w:val="en-MY" w:eastAsia="en-MY"/>
        </w:rPr>
      </w:pPr>
      <w:r w:rsidRPr="00134420">
        <w:rPr>
          <w:sz w:val="27"/>
          <w:szCs w:val="27"/>
          <w:lang w:val="en-MY" w:eastAsia="en-MY"/>
        </w:rPr>
        <w:t>Identify deployment options for SharePoint.</w:t>
      </w:r>
    </w:p>
    <w:p w:rsidR="00134420" w:rsidRPr="00134420" w:rsidRDefault="00134420" w:rsidP="00E13AED">
      <w:pPr>
        <w:widowControl/>
        <w:numPr>
          <w:ilvl w:val="0"/>
          <w:numId w:val="9"/>
        </w:numPr>
        <w:autoSpaceDE/>
        <w:autoSpaceDN/>
        <w:adjustRightInd/>
        <w:spacing w:before="100" w:beforeAutospacing="1" w:after="100" w:afterAutospacing="1"/>
        <w:rPr>
          <w:lang w:val="en-MY" w:eastAsia="en-MY"/>
        </w:rPr>
      </w:pPr>
      <w:r w:rsidRPr="00134420">
        <w:rPr>
          <w:sz w:val="27"/>
          <w:szCs w:val="27"/>
          <w:lang w:val="en-MY" w:eastAsia="en-MY"/>
        </w:rPr>
        <w:t>Identifying Business Requirements</w:t>
      </w: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E74C3C"/>
          <w:sz w:val="27"/>
          <w:szCs w:val="27"/>
          <w:lang w:val="en-MY" w:eastAsia="en-MY"/>
        </w:rPr>
        <w:t>Day 3</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Understanding Business Requirements</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Organizing Information in SharePoint</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Planning for Discoverability</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Overview of SharePoint Logical Architecture</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Documenting Your Logical Architecture</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Designing Physical Components for SharePoint Deployments</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Designing Supporting Components for SharePoint Deployments</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SharePoint Farm Topologies</w:t>
      </w:r>
    </w:p>
    <w:p w:rsidR="00134420" w:rsidRPr="00134420" w:rsidRDefault="00134420" w:rsidP="00E13AED">
      <w:pPr>
        <w:widowControl/>
        <w:numPr>
          <w:ilvl w:val="0"/>
          <w:numId w:val="10"/>
        </w:numPr>
        <w:autoSpaceDE/>
        <w:autoSpaceDN/>
        <w:adjustRightInd/>
        <w:spacing w:before="100" w:beforeAutospacing="1" w:after="100" w:afterAutospacing="1"/>
        <w:rPr>
          <w:lang w:val="en-MY" w:eastAsia="en-MY"/>
        </w:rPr>
      </w:pPr>
      <w:r w:rsidRPr="00134420">
        <w:rPr>
          <w:sz w:val="27"/>
          <w:szCs w:val="27"/>
          <w:lang w:val="en-MY" w:eastAsia="en-MY"/>
        </w:rPr>
        <w:t>Mapping a Logical Architecture Design to a Physical Architecture Design</w:t>
      </w: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E74C3C"/>
          <w:sz w:val="27"/>
          <w:szCs w:val="27"/>
          <w:lang w:val="en-MY" w:eastAsia="en-MY"/>
        </w:rPr>
        <w:t>Day 4</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 Installing SharePoint Server</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Scripting Installation and Configuration</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Configuring SharePoint Server Farm Settings</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Creating Web Applications</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Configuring Web Applications</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Creating and Configuring Site Collections</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Introduction to Service Application Architecture</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Creating and Configuring Service Applications</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Authorization in SharePoint</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Managing Access to Content</w:t>
      </w:r>
    </w:p>
    <w:p w:rsidR="00134420" w:rsidRPr="00134420" w:rsidRDefault="00134420" w:rsidP="00E13AED">
      <w:pPr>
        <w:widowControl/>
        <w:numPr>
          <w:ilvl w:val="0"/>
          <w:numId w:val="11"/>
        </w:numPr>
        <w:autoSpaceDE/>
        <w:autoSpaceDN/>
        <w:adjustRightInd/>
        <w:spacing w:before="100" w:beforeAutospacing="1" w:after="100" w:afterAutospacing="1"/>
        <w:rPr>
          <w:lang w:val="en-MY" w:eastAsia="en-MY"/>
        </w:rPr>
      </w:pPr>
      <w:r w:rsidRPr="00134420">
        <w:rPr>
          <w:sz w:val="27"/>
          <w:szCs w:val="27"/>
          <w:lang w:val="en-MY" w:eastAsia="en-MY"/>
        </w:rPr>
        <w:t>Overview of Authentication</w:t>
      </w:r>
    </w:p>
    <w:p w:rsidR="00134420" w:rsidRPr="00134420" w:rsidRDefault="00134420" w:rsidP="00134420">
      <w:pPr>
        <w:widowControl/>
        <w:autoSpaceDE/>
        <w:autoSpaceDN/>
        <w:adjustRightInd/>
        <w:spacing w:before="100" w:beforeAutospacing="1" w:after="100" w:afterAutospacing="1"/>
        <w:rPr>
          <w:lang w:val="en-MY" w:eastAsia="en-MY"/>
        </w:rPr>
      </w:pPr>
      <w:r w:rsidRPr="00134420">
        <w:rPr>
          <w:b/>
          <w:bCs/>
          <w:color w:val="E74C3C"/>
          <w:sz w:val="27"/>
          <w:szCs w:val="27"/>
          <w:lang w:val="en-MY" w:eastAsia="en-MY"/>
        </w:rPr>
        <w:t>Day 5</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lastRenderedPageBreak/>
        <w:t>Configuring Federated Authentication</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Configuring Server-to-Server Authentication</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Securing the Platform</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Configuring Farm-Level Security</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Managing Content Types</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Understanding Term Stores and Term Sets</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Managing Term Stores and Term Sets</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Configuring the User Profile Service Application</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Managing User Profiles and Audiences</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Understanding the Search Service Architecture</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Configuring Enterprise Search</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Managing Enterprise Search</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Monitoring a SharePoint Environment</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Tuning and Optimizing a SharePoint Environment</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Planning and Configuring Caching</w:t>
      </w:r>
    </w:p>
    <w:p w:rsidR="00134420" w:rsidRPr="00134420" w:rsidRDefault="00134420" w:rsidP="00E13AED">
      <w:pPr>
        <w:widowControl/>
        <w:numPr>
          <w:ilvl w:val="0"/>
          <w:numId w:val="12"/>
        </w:numPr>
        <w:autoSpaceDE/>
        <w:autoSpaceDN/>
        <w:adjustRightInd/>
        <w:spacing w:before="100" w:beforeAutospacing="1" w:after="100" w:afterAutospacing="1"/>
        <w:rPr>
          <w:lang w:val="en-MY" w:eastAsia="en-MY"/>
        </w:rPr>
      </w:pPr>
      <w:r w:rsidRPr="00134420">
        <w:rPr>
          <w:sz w:val="27"/>
          <w:szCs w:val="27"/>
          <w:lang w:val="en-MY" w:eastAsia="en-MY"/>
        </w:rPr>
        <w:t>Troubleshooting a SharePoint Environment</w:t>
      </w:r>
    </w:p>
    <w:p w:rsidR="0009494B" w:rsidRDefault="0009494B" w:rsidP="0009494B">
      <w:pPr>
        <w:rPr>
          <w:rFonts w:asciiTheme="majorBidi" w:hAnsiTheme="majorBidi" w:cstheme="majorBidi"/>
          <w:noProof/>
          <w:color w:val="000000" w:themeColor="text1"/>
          <w:sz w:val="32"/>
          <w:szCs w:val="32"/>
          <w:lang w:val="en-MY" w:eastAsia="en-MY"/>
        </w:rPr>
      </w:pPr>
    </w:p>
    <w:p w:rsidR="0009494B" w:rsidRDefault="0009494B" w:rsidP="0009494B">
      <w:pPr>
        <w:rPr>
          <w:rFonts w:asciiTheme="majorBidi" w:hAnsiTheme="majorBidi" w:cstheme="majorBidi"/>
          <w:noProof/>
          <w:color w:val="000000" w:themeColor="text1"/>
          <w:sz w:val="32"/>
          <w:szCs w:val="32"/>
          <w:lang w:val="en-MY" w:eastAsia="en-MY"/>
        </w:rPr>
      </w:pPr>
    </w:p>
    <w:p w:rsidR="00792095" w:rsidRPr="00EB7702" w:rsidRDefault="00EB7702" w:rsidP="00E13AED">
      <w:pPr>
        <w:pStyle w:val="ListParagraph"/>
        <w:numPr>
          <w:ilvl w:val="0"/>
          <w:numId w:val="5"/>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E13AED">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E13AED">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E13AED">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E13AED">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E13AED">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E13AED">
      <w:pPr>
        <w:widowControl/>
        <w:numPr>
          <w:ilvl w:val="0"/>
          <w:numId w:val="2"/>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4F4217"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E13AED">
      <w:pPr>
        <w:pStyle w:val="Header"/>
        <w:numPr>
          <w:ilvl w:val="0"/>
          <w:numId w:val="3"/>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E13AED">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E13AED">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E13AED">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E13AED">
      <w:pPr>
        <w:pStyle w:val="Header"/>
        <w:numPr>
          <w:ilvl w:val="0"/>
          <w:numId w:val="3"/>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13AED">
            <w:pPr>
              <w:pStyle w:val="ListParagraph"/>
              <w:numPr>
                <w:ilvl w:val="0"/>
                <w:numId w:val="4"/>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5C" w:rsidRDefault="0009535C" w:rsidP="00167E09">
      <w:r>
        <w:separator/>
      </w:r>
    </w:p>
  </w:endnote>
  <w:endnote w:type="continuationSeparator" w:id="0">
    <w:p w:rsidR="0009535C" w:rsidRDefault="0009535C"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D4" w:rsidRPr="00EF7ED4" w:rsidRDefault="00EF7ED4" w:rsidP="00EF7ED4">
    <w:pPr>
      <w:pStyle w:val="Footer"/>
      <w:jc w:val="center"/>
      <w:rPr>
        <w:rFonts w:eastAsia="Calibri"/>
        <w:b/>
        <w:bCs/>
        <w:sz w:val="20"/>
        <w:szCs w:val="20"/>
        <w:lang w:val="en-MY"/>
      </w:rPr>
    </w:pPr>
    <w:r w:rsidRPr="00EF7ED4">
      <w:rPr>
        <w:rFonts w:eastAsia="Calibri"/>
        <w:b/>
        <w:bCs/>
        <w:sz w:val="20"/>
        <w:szCs w:val="20"/>
        <w:lang w:val="en-MY"/>
      </w:rPr>
      <w:t xml:space="preserve">Asia Masters Centre (AMC), Suite 2 B, level 6, Office Block, Grand Millennium Hotel, Bukit </w:t>
    </w:r>
    <w:proofErr w:type="spellStart"/>
    <w:r w:rsidRPr="00EF7ED4">
      <w:rPr>
        <w:rFonts w:eastAsia="Calibri"/>
        <w:b/>
        <w:bCs/>
        <w:sz w:val="20"/>
        <w:szCs w:val="20"/>
        <w:lang w:val="en-MY"/>
      </w:rPr>
      <w:t>Bintang</w:t>
    </w:r>
    <w:proofErr w:type="spellEnd"/>
    <w:r w:rsidRPr="00EF7ED4">
      <w:rPr>
        <w:rFonts w:eastAsia="Calibri"/>
        <w:b/>
        <w:bCs/>
        <w:sz w:val="20"/>
        <w:szCs w:val="20"/>
        <w:lang w:val="en-MY"/>
      </w:rPr>
      <w:t xml:space="preserve"> Street, 55100 Kuala Lumpur, Malaysia. | Tel: +60327326992|Mobile: +601 8909 0379 | Fax: +60327326992</w:t>
    </w:r>
  </w:p>
  <w:p w:rsidR="00167E09" w:rsidRDefault="00EF7ED4" w:rsidP="00EF7ED4">
    <w:pPr>
      <w:pStyle w:val="Footer"/>
      <w:bidi/>
      <w:jc w:val="center"/>
    </w:pPr>
    <w:r w:rsidRPr="00EF7ED4">
      <w:rPr>
        <w:rFonts w:eastAsia="Calibri"/>
        <w:b/>
        <w:bCs/>
        <w:sz w:val="20"/>
        <w:szCs w:val="20"/>
        <w:lang w:val="en-MY"/>
      </w:rPr>
      <w:t>Website: http://</w:t>
    </w:r>
    <w:proofErr w:type="spellStart"/>
    <w:r w:rsidRPr="00EF7ED4">
      <w:rPr>
        <w:rFonts w:eastAsia="Calibri"/>
        <w:b/>
        <w:bCs/>
        <w:sz w:val="20"/>
        <w:szCs w:val="20"/>
        <w:lang w:val="en-MY"/>
      </w:rPr>
      <w:t>www.asiamasters.org</w:t>
    </w:r>
    <w:proofErr w:type="spellEnd"/>
    <w:r w:rsidRPr="00EF7ED4">
      <w:rPr>
        <w:rFonts w:eastAsia="Calibri"/>
        <w:b/>
        <w:bCs/>
        <w:sz w:val="20"/>
        <w:szCs w:val="20"/>
        <w:lang w:val="en-MY"/>
      </w:rPr>
      <w:t xml:space="preserve">/ | Email: </w:t>
    </w:r>
    <w:proofErr w:type="spellStart"/>
    <w:r w:rsidRPr="00EF7ED4">
      <w:rPr>
        <w:rFonts w:eastAsia="Calibri"/>
        <w:b/>
        <w:bCs/>
        <w:sz w:val="20"/>
        <w:szCs w:val="20"/>
        <w:lang w:val="en-MY"/>
      </w:rPr>
      <w:t>info@asia-masters.com</w:t>
    </w:r>
    <w:proofErr w:type="spellEnd"/>
    <w:r w:rsidR="007D2292" w:rsidRPr="000C1A8E">
      <w:rPr>
        <w:rFonts w:ascii="Calibri" w:eastAsia="Calibri" w:hAnsi="Calibri" w:cs="Arial"/>
        <w:noProof/>
        <w:color w:val="FF0000"/>
        <w:sz w:val="22"/>
        <w:szCs w:val="22"/>
        <w:lang w:val="en-MY" w:eastAsia="en-MY"/>
      </w:rPr>
      <mc:AlternateContent>
        <mc:Choice Requires="wps">
          <w:drawing>
            <wp:anchor distT="0" distB="0" distL="114300" distR="114300" simplePos="0" relativeHeight="251664384" behindDoc="0" locked="0" layoutInCell="1" allowOverlap="1" wp14:anchorId="03F74284" wp14:editId="3FBF70DC">
              <wp:simplePos x="0" y="0"/>
              <wp:positionH relativeFrom="column">
                <wp:posOffset>-1116135</wp:posOffset>
              </wp:positionH>
              <wp:positionV relativeFrom="paragraph">
                <wp:posOffset>-1327394</wp:posOffset>
              </wp:positionV>
              <wp:extent cx="3461385" cy="2518410"/>
              <wp:effectExtent l="0" t="0" r="5715" b="0"/>
              <wp:wrapNone/>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2518410"/>
                      </a:xfrm>
                      <a:custGeom>
                        <a:avLst/>
                        <a:gdLst>
                          <a:gd name="T0" fmla="*/ 0 w 5451"/>
                          <a:gd name="T1" fmla="*/ 0 h 3966"/>
                          <a:gd name="T2" fmla="*/ 1290 w 5451"/>
                          <a:gd name="T3" fmla="*/ 2126 h 3966"/>
                          <a:gd name="T4" fmla="*/ 1290 w 5451"/>
                          <a:gd name="T5" fmla="*/ 2126 h 3966"/>
                          <a:gd name="T6" fmla="*/ 1305 w 5451"/>
                          <a:gd name="T7" fmla="*/ 2146 h 3966"/>
                          <a:gd name="T8" fmla="*/ 1325 w 5451"/>
                          <a:gd name="T9" fmla="*/ 2161 h 3966"/>
                          <a:gd name="T10" fmla="*/ 5451 w 5451"/>
                          <a:gd name="T11" fmla="*/ 3966 h 3966"/>
                          <a:gd name="T12" fmla="*/ 0 w 5451"/>
                          <a:gd name="T13" fmla="*/ 3966 h 3966"/>
                          <a:gd name="T14" fmla="*/ 0 w 5451"/>
                          <a:gd name="T15" fmla="*/ 0 h 3966"/>
                          <a:gd name="T16" fmla="*/ 0 w 5451"/>
                          <a:gd name="T17" fmla="*/ 0 h 3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51" h="3966">
                            <a:moveTo>
                              <a:pt x="0" y="0"/>
                            </a:moveTo>
                            <a:lnTo>
                              <a:pt x="1290" y="2126"/>
                            </a:lnTo>
                            <a:lnTo>
                              <a:pt x="1290" y="2126"/>
                            </a:lnTo>
                            <a:lnTo>
                              <a:pt x="1305" y="2146"/>
                            </a:lnTo>
                            <a:lnTo>
                              <a:pt x="1325" y="2161"/>
                            </a:lnTo>
                            <a:lnTo>
                              <a:pt x="5451" y="3966"/>
                            </a:lnTo>
                            <a:lnTo>
                              <a:pt x="0" y="3966"/>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F6C5F2F" id="Freeform 8" o:spid="_x0000_s1026" style="position:absolute;margin-left:-87.9pt;margin-top:-104.5pt;width:272.55pt;height:198.3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545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" path="m,l1290,2126r,l1305,2146r20,15l5451,3966,,3966,,,,xe" fillcolor="#0d548a [1608]" stroked="f">
              <v:path arrowok="t" o:connecttype="custom" o:connectlocs="0,0;819150,1350010;819150,1350010;828675,1362710;841375,1372235;3461385,2518410;0,2518410;0,0;0,0" o:connectangles="0,0,0,0,0,0,0,0,0"/>
            </v:shape>
          </w:pict>
        </mc:Fallback>
      </mc:AlternateContent>
    </w:r>
    <w:r w:rsidR="00167E09" w:rsidRPr="003C4535">
      <w:rPr>
        <w:noProof/>
        <w:lang w:val="en-MY" w:eastAsia="en-MY"/>
      </w:rPr>
      <mc:AlternateContent>
        <mc:Choice Requires="wps">
          <w:drawing>
            <wp:anchor distT="0" distB="0" distL="114300" distR="114300" simplePos="0" relativeHeight="251660288" behindDoc="0" locked="0" layoutInCell="1" allowOverlap="1" wp14:anchorId="2E597686" wp14:editId="3924BAE9">
              <wp:simplePos x="0" y="0"/>
              <wp:positionH relativeFrom="page">
                <wp:posOffset>914400</wp:posOffset>
              </wp:positionH>
              <wp:positionV relativeFrom="paragraph">
                <wp:posOffset>0</wp:posOffset>
              </wp:positionV>
              <wp:extent cx="10689590" cy="4999990"/>
              <wp:effectExtent l="0" t="0" r="0" b="0"/>
              <wp:wrapNone/>
              <wp:docPr id="19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9590" cy="4999990"/>
                      </a:xfrm>
                      <a:custGeom>
                        <a:avLst/>
                        <a:gdLst>
                          <a:gd name="T0" fmla="*/ 0 w 16834"/>
                          <a:gd name="T1" fmla="*/ 7874 h 7874"/>
                          <a:gd name="T2" fmla="*/ 0 w 16834"/>
                          <a:gd name="T3" fmla="*/ 7004 h 7874"/>
                          <a:gd name="T4" fmla="*/ 1000 w 16834"/>
                          <a:gd name="T5" fmla="*/ 7074 h 7874"/>
                          <a:gd name="T6" fmla="*/ 1965 w 16834"/>
                          <a:gd name="T7" fmla="*/ 7124 h 7874"/>
                          <a:gd name="T8" fmla="*/ 2886 w 16834"/>
                          <a:gd name="T9" fmla="*/ 7154 h 7874"/>
                          <a:gd name="T10" fmla="*/ 3766 w 16834"/>
                          <a:gd name="T11" fmla="*/ 7164 h 7874"/>
                          <a:gd name="T12" fmla="*/ 4611 w 16834"/>
                          <a:gd name="T13" fmla="*/ 7149 h 7874"/>
                          <a:gd name="T14" fmla="*/ 5416 w 16834"/>
                          <a:gd name="T15" fmla="*/ 7119 h 7874"/>
                          <a:gd name="T16" fmla="*/ 6186 w 16834"/>
                          <a:gd name="T17" fmla="*/ 7064 h 7874"/>
                          <a:gd name="T18" fmla="*/ 6922 w 16834"/>
                          <a:gd name="T19" fmla="*/ 6994 h 7874"/>
                          <a:gd name="T20" fmla="*/ 7622 w 16834"/>
                          <a:gd name="T21" fmla="*/ 6899 h 7874"/>
                          <a:gd name="T22" fmla="*/ 8287 w 16834"/>
                          <a:gd name="T23" fmla="*/ 6788 h 7874"/>
                          <a:gd name="T24" fmla="*/ 8922 w 16834"/>
                          <a:gd name="T25" fmla="*/ 6658 h 7874"/>
                          <a:gd name="T26" fmla="*/ 9527 w 16834"/>
                          <a:gd name="T27" fmla="*/ 6513 h 7874"/>
                          <a:gd name="T28" fmla="*/ 10102 w 16834"/>
                          <a:gd name="T29" fmla="*/ 6343 h 7874"/>
                          <a:gd name="T30" fmla="*/ 10648 w 16834"/>
                          <a:gd name="T31" fmla="*/ 6158 h 7874"/>
                          <a:gd name="T32" fmla="*/ 11168 w 16834"/>
                          <a:gd name="T33" fmla="*/ 5958 h 7874"/>
                          <a:gd name="T34" fmla="*/ 11663 w 16834"/>
                          <a:gd name="T35" fmla="*/ 5733 h 7874"/>
                          <a:gd name="T36" fmla="*/ 12128 w 16834"/>
                          <a:gd name="T37" fmla="*/ 5498 h 7874"/>
                          <a:gd name="T38" fmla="*/ 12573 w 16834"/>
                          <a:gd name="T39" fmla="*/ 5243 h 7874"/>
                          <a:gd name="T40" fmla="*/ 12988 w 16834"/>
                          <a:gd name="T41" fmla="*/ 4968 h 7874"/>
                          <a:gd name="T42" fmla="*/ 13388 w 16834"/>
                          <a:gd name="T43" fmla="*/ 4677 h 7874"/>
                          <a:gd name="T44" fmla="*/ 13763 w 16834"/>
                          <a:gd name="T45" fmla="*/ 4372 h 7874"/>
                          <a:gd name="T46" fmla="*/ 14123 w 16834"/>
                          <a:gd name="T47" fmla="*/ 4052 h 7874"/>
                          <a:gd name="T48" fmla="*/ 14458 w 16834"/>
                          <a:gd name="T49" fmla="*/ 3717 h 7874"/>
                          <a:gd name="T50" fmla="*/ 14779 w 16834"/>
                          <a:gd name="T51" fmla="*/ 3362 h 7874"/>
                          <a:gd name="T52" fmla="*/ 15084 w 16834"/>
                          <a:gd name="T53" fmla="*/ 2992 h 7874"/>
                          <a:gd name="T54" fmla="*/ 15374 w 16834"/>
                          <a:gd name="T55" fmla="*/ 2606 h 7874"/>
                          <a:gd name="T56" fmla="*/ 15644 w 16834"/>
                          <a:gd name="T57" fmla="*/ 2211 h 7874"/>
                          <a:gd name="T58" fmla="*/ 15904 w 16834"/>
                          <a:gd name="T59" fmla="*/ 1796 h 7874"/>
                          <a:gd name="T60" fmla="*/ 16154 w 16834"/>
                          <a:gd name="T61" fmla="*/ 1366 h 7874"/>
                          <a:gd name="T62" fmla="*/ 16389 w 16834"/>
                          <a:gd name="T63" fmla="*/ 925 h 7874"/>
                          <a:gd name="T64" fmla="*/ 16619 w 16834"/>
                          <a:gd name="T65" fmla="*/ 470 h 7874"/>
                          <a:gd name="T66" fmla="*/ 16834 w 16834"/>
                          <a:gd name="T67" fmla="*/ 0 h 7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834" h="7874">
                            <a:moveTo>
                              <a:pt x="16834" y="7874"/>
                            </a:moveTo>
                            <a:lnTo>
                              <a:pt x="0" y="7874"/>
                            </a:lnTo>
                            <a:lnTo>
                              <a:pt x="0" y="7004"/>
                            </a:lnTo>
                            <a:lnTo>
                              <a:pt x="0" y="7004"/>
                            </a:lnTo>
                            <a:lnTo>
                              <a:pt x="505" y="7044"/>
                            </a:lnTo>
                            <a:lnTo>
                              <a:pt x="1000" y="7074"/>
                            </a:lnTo>
                            <a:lnTo>
                              <a:pt x="1490" y="7104"/>
                            </a:lnTo>
                            <a:lnTo>
                              <a:pt x="1965" y="7124"/>
                            </a:lnTo>
                            <a:lnTo>
                              <a:pt x="2431" y="7144"/>
                            </a:lnTo>
                            <a:lnTo>
                              <a:pt x="2886" y="7154"/>
                            </a:lnTo>
                            <a:lnTo>
                              <a:pt x="3331" y="7159"/>
                            </a:lnTo>
                            <a:lnTo>
                              <a:pt x="3766" y="7164"/>
                            </a:lnTo>
                            <a:lnTo>
                              <a:pt x="4191" y="7159"/>
                            </a:lnTo>
                            <a:lnTo>
                              <a:pt x="4611" y="7149"/>
                            </a:lnTo>
                            <a:lnTo>
                              <a:pt x="5016" y="7134"/>
                            </a:lnTo>
                            <a:lnTo>
                              <a:pt x="5416" y="7119"/>
                            </a:lnTo>
                            <a:lnTo>
                              <a:pt x="5806" y="7094"/>
                            </a:lnTo>
                            <a:lnTo>
                              <a:pt x="6186" y="7064"/>
                            </a:lnTo>
                            <a:lnTo>
                              <a:pt x="6557" y="7029"/>
                            </a:lnTo>
                            <a:lnTo>
                              <a:pt x="6922" y="6994"/>
                            </a:lnTo>
                            <a:lnTo>
                              <a:pt x="7277" y="6949"/>
                            </a:lnTo>
                            <a:lnTo>
                              <a:pt x="7622" y="6899"/>
                            </a:lnTo>
                            <a:lnTo>
                              <a:pt x="7957" y="6848"/>
                            </a:lnTo>
                            <a:lnTo>
                              <a:pt x="8287" y="6788"/>
                            </a:lnTo>
                            <a:lnTo>
                              <a:pt x="8612" y="6728"/>
                            </a:lnTo>
                            <a:lnTo>
                              <a:pt x="8922" y="6658"/>
                            </a:lnTo>
                            <a:lnTo>
                              <a:pt x="9232" y="6588"/>
                            </a:lnTo>
                            <a:lnTo>
                              <a:pt x="9527" y="6513"/>
                            </a:lnTo>
                            <a:lnTo>
                              <a:pt x="9817" y="6428"/>
                            </a:lnTo>
                            <a:lnTo>
                              <a:pt x="10102" y="6343"/>
                            </a:lnTo>
                            <a:lnTo>
                              <a:pt x="10382" y="6253"/>
                            </a:lnTo>
                            <a:lnTo>
                              <a:pt x="10648" y="6158"/>
                            </a:lnTo>
                            <a:lnTo>
                              <a:pt x="10913" y="6058"/>
                            </a:lnTo>
                            <a:lnTo>
                              <a:pt x="11168" y="5958"/>
                            </a:lnTo>
                            <a:lnTo>
                              <a:pt x="11418" y="5848"/>
                            </a:lnTo>
                            <a:lnTo>
                              <a:pt x="11663" y="5733"/>
                            </a:lnTo>
                            <a:lnTo>
                              <a:pt x="11898" y="5618"/>
                            </a:lnTo>
                            <a:lnTo>
                              <a:pt x="12128" y="5498"/>
                            </a:lnTo>
                            <a:lnTo>
                              <a:pt x="12353" y="5373"/>
                            </a:lnTo>
                            <a:lnTo>
                              <a:pt x="12573" y="5243"/>
                            </a:lnTo>
                            <a:lnTo>
                              <a:pt x="12783" y="5108"/>
                            </a:lnTo>
                            <a:lnTo>
                              <a:pt x="12988" y="4968"/>
                            </a:lnTo>
                            <a:lnTo>
                              <a:pt x="13193" y="4827"/>
                            </a:lnTo>
                            <a:lnTo>
                              <a:pt x="13388" y="4677"/>
                            </a:lnTo>
                            <a:lnTo>
                              <a:pt x="13578" y="4527"/>
                            </a:lnTo>
                            <a:lnTo>
                              <a:pt x="13763" y="4372"/>
                            </a:lnTo>
                            <a:lnTo>
                              <a:pt x="13943" y="4217"/>
                            </a:lnTo>
                            <a:lnTo>
                              <a:pt x="14123" y="4052"/>
                            </a:lnTo>
                            <a:lnTo>
                              <a:pt x="14293" y="3887"/>
                            </a:lnTo>
                            <a:lnTo>
                              <a:pt x="14458" y="3717"/>
                            </a:lnTo>
                            <a:lnTo>
                              <a:pt x="14623" y="3542"/>
                            </a:lnTo>
                            <a:lnTo>
                              <a:pt x="14779" y="3362"/>
                            </a:lnTo>
                            <a:lnTo>
                              <a:pt x="14934" y="3177"/>
                            </a:lnTo>
                            <a:lnTo>
                              <a:pt x="15084" y="2992"/>
                            </a:lnTo>
                            <a:lnTo>
                              <a:pt x="15229" y="2801"/>
                            </a:lnTo>
                            <a:lnTo>
                              <a:pt x="15374" y="2606"/>
                            </a:lnTo>
                            <a:lnTo>
                              <a:pt x="15509" y="2411"/>
                            </a:lnTo>
                            <a:lnTo>
                              <a:pt x="15644" y="2211"/>
                            </a:lnTo>
                            <a:lnTo>
                              <a:pt x="15779" y="2006"/>
                            </a:lnTo>
                            <a:lnTo>
                              <a:pt x="15904" y="1796"/>
                            </a:lnTo>
                            <a:lnTo>
                              <a:pt x="16029" y="1581"/>
                            </a:lnTo>
                            <a:lnTo>
                              <a:pt x="16154" y="1366"/>
                            </a:lnTo>
                            <a:lnTo>
                              <a:pt x="16274" y="1146"/>
                            </a:lnTo>
                            <a:lnTo>
                              <a:pt x="16389" y="925"/>
                            </a:lnTo>
                            <a:lnTo>
                              <a:pt x="16504" y="700"/>
                            </a:lnTo>
                            <a:lnTo>
                              <a:pt x="16619" y="470"/>
                            </a:lnTo>
                            <a:lnTo>
                              <a:pt x="16729" y="235"/>
                            </a:lnTo>
                            <a:lnTo>
                              <a:pt x="16834" y="0"/>
                            </a:lnTo>
                            <a:lnTo>
                              <a:pt x="16834" y="7874"/>
                            </a:lnTo>
                            <a:close/>
                          </a:path>
                        </a:pathLst>
                      </a:custGeom>
                      <a:solidFill>
                        <a:schemeClr val="accent5">
                          <a:lumMod val="60000"/>
                          <a:lumOff val="4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F5F5E7" id="Freeform 13" o:spid="_x0000_s1026" style="position:absolute;margin-left:1in;margin-top:0;width:841.7pt;height:393.7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683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" path="m16834,7874l,7874,,7004r,l505,7044r495,30l1490,7104r475,20l2431,7144r455,10l3331,7159r435,5l4191,7159r420,-10l5016,7134r400,-15l5806,7094r380,-30l6557,7029r365,-35l7277,6949r345,-50l7957,6848r330,-60l8612,6728r310,-70l9232,6588r295,-75l9817,6428r285,-85l10382,6253r266,-95l10913,6058r255,-100l11418,5848r245,-115l11898,5618r230,-120l12353,5373r220,-130l12783,5108r205,-140l13193,4827r195,-150l13578,4527r185,-155l13943,4217r180,-165l14293,3887r165,-170l14623,3542r156,-180l14934,3177r150,-185l15229,2801r145,-195l15509,2411r135,-200l15779,2006r125,-210l16029,1581r125,-215l16274,1146r115,-221l16504,700r115,-230l16729,235,16834,r,7874xe" fillcolor="#8fc8f4 [1944]" stroked="f">
              <v:path arrowok="t" o:connecttype="custom" o:connectlocs="0,4999990;0,4447540;635000,4491990;1247775,4523740;1832610,4542790;2391410,4549140;2927985,4539615;3439160,4520565;3928110,4485640;4395470,4441190;4839970,4380865;5262245,4310380;5665470,4227830;6049645,4135755;6414770,4027805;6761480,3910330;7091680,3783330;7406005,3640455;7701280,3491230;7983855,3329305;8247380,3154680;8501380,2969895;8739505,2776220;8968105,2573020;9180830,2360295;9384665,2134870;9578340,1899920;9762490,1654810;9933940,1403985;10099040,1140460;10257790,867410;10407015,587375;10553065,298450;10689590,0" o:connectangles="0,0,0,0,0,0,0,0,0,0,0,0,0,0,0,0,0,0,0,0,0,0,0,0,0,0,0,0,0,0,0,0,0,0"/>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D4" w:rsidRPr="00EF7ED4" w:rsidRDefault="00EF7ED4" w:rsidP="00EF7ED4">
    <w:pPr>
      <w:pStyle w:val="Footer"/>
      <w:jc w:val="center"/>
      <w:rPr>
        <w:rFonts w:asciiTheme="minorHAnsi" w:eastAsia="Calibri" w:hAnsiTheme="minorHAnsi" w:cstheme="minorHAnsi"/>
        <w:b/>
        <w:bCs/>
        <w:sz w:val="20"/>
        <w:szCs w:val="20"/>
        <w:lang w:val="en-MY"/>
      </w:rPr>
    </w:pPr>
    <w:r w:rsidRPr="00EF7ED4">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EF7ED4">
      <w:rPr>
        <w:rFonts w:asciiTheme="minorHAnsi" w:eastAsia="Calibri" w:hAnsiTheme="minorHAnsi" w:cstheme="minorHAnsi"/>
        <w:b/>
        <w:bCs/>
        <w:sz w:val="20"/>
        <w:szCs w:val="20"/>
        <w:lang w:val="en-MY"/>
      </w:rPr>
      <w:t>Bintang</w:t>
    </w:r>
    <w:proofErr w:type="spellEnd"/>
    <w:r w:rsidRPr="00EF7ED4">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EF7ED4" w:rsidRDefault="00EF7ED4" w:rsidP="00EF7ED4">
    <w:pPr>
      <w:pStyle w:val="Footer"/>
      <w:jc w:val="center"/>
      <w:rPr>
        <w:rFonts w:eastAsia="Calibri"/>
        <w:b/>
        <w:bCs/>
      </w:rPr>
    </w:pPr>
    <w:r w:rsidRPr="00EF7ED4">
      <w:rPr>
        <w:rFonts w:asciiTheme="minorHAnsi" w:eastAsia="Calibri" w:hAnsiTheme="minorHAnsi" w:cstheme="minorHAnsi"/>
        <w:b/>
        <w:bCs/>
        <w:sz w:val="20"/>
        <w:szCs w:val="20"/>
        <w:lang w:val="en-MY"/>
      </w:rPr>
      <w:t>Website: http://</w:t>
    </w:r>
    <w:proofErr w:type="spellStart"/>
    <w:r w:rsidRPr="00EF7ED4">
      <w:rPr>
        <w:rFonts w:asciiTheme="minorHAnsi" w:eastAsia="Calibri" w:hAnsiTheme="minorHAnsi" w:cstheme="minorHAnsi"/>
        <w:b/>
        <w:bCs/>
        <w:sz w:val="20"/>
        <w:szCs w:val="20"/>
        <w:lang w:val="en-MY"/>
      </w:rPr>
      <w:t>www.asiamasters.org</w:t>
    </w:r>
    <w:proofErr w:type="spellEnd"/>
    <w:r w:rsidRPr="00EF7ED4">
      <w:rPr>
        <w:rFonts w:asciiTheme="minorHAnsi" w:eastAsia="Calibri" w:hAnsiTheme="minorHAnsi" w:cstheme="minorHAnsi"/>
        <w:b/>
        <w:bCs/>
        <w:sz w:val="20"/>
        <w:szCs w:val="20"/>
        <w:lang w:val="en-MY"/>
      </w:rPr>
      <w:t xml:space="preserve">/ | Email: </w:t>
    </w:r>
    <w:proofErr w:type="spellStart"/>
    <w:r w:rsidRPr="00EF7ED4">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5C" w:rsidRDefault="0009535C" w:rsidP="00167E09">
      <w:r>
        <w:separator/>
      </w:r>
    </w:p>
  </w:footnote>
  <w:footnote w:type="continuationSeparator" w:id="0">
    <w:p w:rsidR="0009535C" w:rsidRDefault="0009535C"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1791335</wp:posOffset>
          </wp:positionH>
          <wp:positionV relativeFrom="margin">
            <wp:posOffset>-1849755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134420" w:rsidRDefault="00134420">
    <w:pPr>
      <w:pStyle w:val="Header"/>
    </w:pPr>
  </w:p>
  <w:p w:rsidR="00134420" w:rsidRDefault="00134420">
    <w:pPr>
      <w:pStyle w:val="Header"/>
    </w:pPr>
  </w:p>
  <w:p w:rsidR="00134420" w:rsidRDefault="00134420">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E59"/>
    <w:multiLevelType w:val="multilevel"/>
    <w:tmpl w:val="6C149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C813A24"/>
    <w:multiLevelType w:val="multilevel"/>
    <w:tmpl w:val="7FB273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nsid w:val="4A4A4E7F"/>
    <w:multiLevelType w:val="multilevel"/>
    <w:tmpl w:val="4D5EA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B993D1A"/>
    <w:multiLevelType w:val="multilevel"/>
    <w:tmpl w:val="78B2A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1F41CE2"/>
    <w:multiLevelType w:val="multilevel"/>
    <w:tmpl w:val="69C04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55A05B0"/>
    <w:multiLevelType w:val="multilevel"/>
    <w:tmpl w:val="E34EA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733E70F5"/>
    <w:multiLevelType w:val="multilevel"/>
    <w:tmpl w:val="47E0E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num>
  <w:num w:numId="2">
    <w:abstractNumId w:val="3"/>
  </w:num>
  <w:num w:numId="3">
    <w:abstractNumId w:val="11"/>
  </w:num>
  <w:num w:numId="4">
    <w:abstractNumId w:val="8"/>
  </w:num>
  <w:num w:numId="5">
    <w:abstractNumId w:val="9"/>
  </w:num>
  <w:num w:numId="6">
    <w:abstractNumId w:val="10"/>
  </w:num>
  <w:num w:numId="7">
    <w:abstractNumId w:val="0"/>
  </w:num>
  <w:num w:numId="8">
    <w:abstractNumId w:val="7"/>
  </w:num>
  <w:num w:numId="9">
    <w:abstractNumId w:val="2"/>
  </w:num>
  <w:num w:numId="10">
    <w:abstractNumId w:val="6"/>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9494B"/>
    <w:rsid w:val="0009535C"/>
    <w:rsid w:val="000A4065"/>
    <w:rsid w:val="000B76DD"/>
    <w:rsid w:val="000C1A8E"/>
    <w:rsid w:val="000D6FEC"/>
    <w:rsid w:val="001019AD"/>
    <w:rsid w:val="00113AAB"/>
    <w:rsid w:val="00116BAE"/>
    <w:rsid w:val="00134420"/>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1530"/>
    <w:rsid w:val="004B0EC3"/>
    <w:rsid w:val="004D383B"/>
    <w:rsid w:val="004E0FE2"/>
    <w:rsid w:val="004F1297"/>
    <w:rsid w:val="004F39B1"/>
    <w:rsid w:val="004F4A0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3154A"/>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F350D"/>
    <w:rsid w:val="00E07D64"/>
    <w:rsid w:val="00E13AED"/>
    <w:rsid w:val="00E31BD8"/>
    <w:rsid w:val="00E37871"/>
    <w:rsid w:val="00E43C71"/>
    <w:rsid w:val="00E5409B"/>
    <w:rsid w:val="00E7257B"/>
    <w:rsid w:val="00E75568"/>
    <w:rsid w:val="00E76F4D"/>
    <w:rsid w:val="00E80281"/>
    <w:rsid w:val="00EB45B1"/>
    <w:rsid w:val="00EB7702"/>
    <w:rsid w:val="00ED2565"/>
    <w:rsid w:val="00EE3BDF"/>
    <w:rsid w:val="00EE6EB2"/>
    <w:rsid w:val="00EF7ED4"/>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Strong">
    <w:name w:val="Strong"/>
    <w:basedOn w:val="DefaultParagraphFont"/>
    <w:uiPriority w:val="22"/>
    <w:qFormat/>
    <w:rsid w:val="0009494B"/>
    <w:rPr>
      <w:b/>
      <w:bCs/>
    </w:rPr>
  </w:style>
  <w:style w:type="paragraph" w:styleId="NormalWeb">
    <w:name w:val="Normal (Web)"/>
    <w:basedOn w:val="Normal"/>
    <w:uiPriority w:val="99"/>
    <w:unhideWhenUsed/>
    <w:rsid w:val="0009494B"/>
    <w:pPr>
      <w:widowControl/>
      <w:autoSpaceDE/>
      <w:autoSpaceDN/>
      <w:adjustRightInd/>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Strong">
    <w:name w:val="Strong"/>
    <w:basedOn w:val="DefaultParagraphFont"/>
    <w:uiPriority w:val="22"/>
    <w:qFormat/>
    <w:rsid w:val="0009494B"/>
    <w:rPr>
      <w:b/>
      <w:bCs/>
    </w:rPr>
  </w:style>
  <w:style w:type="paragraph" w:styleId="NormalWeb">
    <w:name w:val="Normal (Web)"/>
    <w:basedOn w:val="Normal"/>
    <w:uiPriority w:val="99"/>
    <w:unhideWhenUsed/>
    <w:rsid w:val="0009494B"/>
    <w:pPr>
      <w:widowControl/>
      <w:autoSpaceDE/>
      <w:autoSpaceDN/>
      <w:adjustRightInd/>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87">
      <w:bodyDiv w:val="1"/>
      <w:marLeft w:val="0"/>
      <w:marRight w:val="0"/>
      <w:marTop w:val="0"/>
      <w:marBottom w:val="0"/>
      <w:divBdr>
        <w:top w:val="none" w:sz="0" w:space="0" w:color="auto"/>
        <w:left w:val="none" w:sz="0" w:space="0" w:color="auto"/>
        <w:bottom w:val="none" w:sz="0" w:space="0" w:color="auto"/>
        <w:right w:val="none" w:sz="0" w:space="0" w:color="auto"/>
      </w:divBdr>
    </w:div>
    <w:div w:id="251816923">
      <w:bodyDiv w:val="1"/>
      <w:marLeft w:val="0"/>
      <w:marRight w:val="0"/>
      <w:marTop w:val="0"/>
      <w:marBottom w:val="0"/>
      <w:divBdr>
        <w:top w:val="none" w:sz="0" w:space="0" w:color="auto"/>
        <w:left w:val="none" w:sz="0" w:space="0" w:color="auto"/>
        <w:bottom w:val="none" w:sz="0" w:space="0" w:color="auto"/>
        <w:right w:val="none" w:sz="0" w:space="0" w:color="auto"/>
      </w:divBdr>
    </w:div>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314990863">
      <w:bodyDiv w:val="1"/>
      <w:marLeft w:val="0"/>
      <w:marRight w:val="0"/>
      <w:marTop w:val="0"/>
      <w:marBottom w:val="0"/>
      <w:divBdr>
        <w:top w:val="none" w:sz="0" w:space="0" w:color="auto"/>
        <w:left w:val="none" w:sz="0" w:space="0" w:color="auto"/>
        <w:bottom w:val="none" w:sz="0" w:space="0" w:color="auto"/>
        <w:right w:val="none" w:sz="0" w:space="0" w:color="auto"/>
      </w:divBdr>
    </w:div>
    <w:div w:id="402993490">
      <w:bodyDiv w:val="1"/>
      <w:marLeft w:val="0"/>
      <w:marRight w:val="0"/>
      <w:marTop w:val="0"/>
      <w:marBottom w:val="0"/>
      <w:divBdr>
        <w:top w:val="none" w:sz="0" w:space="0" w:color="auto"/>
        <w:left w:val="none" w:sz="0" w:space="0" w:color="auto"/>
        <w:bottom w:val="none" w:sz="0" w:space="0" w:color="auto"/>
        <w:right w:val="none" w:sz="0" w:space="0" w:color="auto"/>
      </w:divBdr>
    </w:div>
    <w:div w:id="506023281">
      <w:bodyDiv w:val="1"/>
      <w:marLeft w:val="0"/>
      <w:marRight w:val="0"/>
      <w:marTop w:val="0"/>
      <w:marBottom w:val="0"/>
      <w:divBdr>
        <w:top w:val="none" w:sz="0" w:space="0" w:color="auto"/>
        <w:left w:val="none" w:sz="0" w:space="0" w:color="auto"/>
        <w:bottom w:val="none" w:sz="0" w:space="0" w:color="auto"/>
        <w:right w:val="none" w:sz="0" w:space="0" w:color="auto"/>
      </w:divBdr>
    </w:div>
    <w:div w:id="666593446">
      <w:bodyDiv w:val="1"/>
      <w:marLeft w:val="0"/>
      <w:marRight w:val="0"/>
      <w:marTop w:val="0"/>
      <w:marBottom w:val="0"/>
      <w:divBdr>
        <w:top w:val="none" w:sz="0" w:space="0" w:color="auto"/>
        <w:left w:val="none" w:sz="0" w:space="0" w:color="auto"/>
        <w:bottom w:val="none" w:sz="0" w:space="0" w:color="auto"/>
        <w:right w:val="none" w:sz="0" w:space="0" w:color="auto"/>
      </w:divBdr>
    </w:div>
    <w:div w:id="699093595">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30935">
      <w:bodyDiv w:val="1"/>
      <w:marLeft w:val="0"/>
      <w:marRight w:val="0"/>
      <w:marTop w:val="0"/>
      <w:marBottom w:val="0"/>
      <w:divBdr>
        <w:top w:val="none" w:sz="0" w:space="0" w:color="auto"/>
        <w:left w:val="none" w:sz="0" w:space="0" w:color="auto"/>
        <w:bottom w:val="none" w:sz="0" w:space="0" w:color="auto"/>
        <w:right w:val="none" w:sz="0" w:space="0" w:color="auto"/>
      </w:divBdr>
    </w:div>
    <w:div w:id="821579223">
      <w:bodyDiv w:val="1"/>
      <w:marLeft w:val="0"/>
      <w:marRight w:val="0"/>
      <w:marTop w:val="0"/>
      <w:marBottom w:val="0"/>
      <w:divBdr>
        <w:top w:val="none" w:sz="0" w:space="0" w:color="auto"/>
        <w:left w:val="none" w:sz="0" w:space="0" w:color="auto"/>
        <w:bottom w:val="none" w:sz="0" w:space="0" w:color="auto"/>
        <w:right w:val="none" w:sz="0" w:space="0" w:color="auto"/>
      </w:divBdr>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2487754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339889997">
      <w:bodyDiv w:val="1"/>
      <w:marLeft w:val="0"/>
      <w:marRight w:val="0"/>
      <w:marTop w:val="0"/>
      <w:marBottom w:val="0"/>
      <w:divBdr>
        <w:top w:val="none" w:sz="0" w:space="0" w:color="auto"/>
        <w:left w:val="none" w:sz="0" w:space="0" w:color="auto"/>
        <w:bottom w:val="none" w:sz="0" w:space="0" w:color="auto"/>
        <w:right w:val="none" w:sz="0" w:space="0" w:color="auto"/>
      </w:divBdr>
    </w:div>
    <w:div w:id="1359693813">
      <w:bodyDiv w:val="1"/>
      <w:marLeft w:val="0"/>
      <w:marRight w:val="0"/>
      <w:marTop w:val="0"/>
      <w:marBottom w:val="0"/>
      <w:divBdr>
        <w:top w:val="none" w:sz="0" w:space="0" w:color="auto"/>
        <w:left w:val="none" w:sz="0" w:space="0" w:color="auto"/>
        <w:bottom w:val="none" w:sz="0" w:space="0" w:color="auto"/>
        <w:right w:val="none" w:sz="0" w:space="0" w:color="auto"/>
      </w:divBdr>
    </w:div>
    <w:div w:id="1409039530">
      <w:bodyDiv w:val="1"/>
      <w:marLeft w:val="0"/>
      <w:marRight w:val="0"/>
      <w:marTop w:val="0"/>
      <w:marBottom w:val="0"/>
      <w:divBdr>
        <w:top w:val="none" w:sz="0" w:space="0" w:color="auto"/>
        <w:left w:val="none" w:sz="0" w:space="0" w:color="auto"/>
        <w:bottom w:val="none" w:sz="0" w:space="0" w:color="auto"/>
        <w:right w:val="none" w:sz="0" w:space="0" w:color="auto"/>
      </w:divBdr>
    </w:div>
    <w:div w:id="1515609123">
      <w:bodyDiv w:val="1"/>
      <w:marLeft w:val="0"/>
      <w:marRight w:val="0"/>
      <w:marTop w:val="0"/>
      <w:marBottom w:val="0"/>
      <w:divBdr>
        <w:top w:val="none" w:sz="0" w:space="0" w:color="auto"/>
        <w:left w:val="none" w:sz="0" w:space="0" w:color="auto"/>
        <w:bottom w:val="none" w:sz="0" w:space="0" w:color="auto"/>
        <w:right w:val="none" w:sz="0" w:space="0" w:color="auto"/>
      </w:divBdr>
    </w:div>
    <w:div w:id="1696270703">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1937444934">
      <w:bodyDiv w:val="1"/>
      <w:marLeft w:val="0"/>
      <w:marRight w:val="0"/>
      <w:marTop w:val="0"/>
      <w:marBottom w:val="0"/>
      <w:divBdr>
        <w:top w:val="none" w:sz="0" w:space="0" w:color="auto"/>
        <w:left w:val="none" w:sz="0" w:space="0" w:color="auto"/>
        <w:bottom w:val="none" w:sz="0" w:space="0" w:color="auto"/>
        <w:right w:val="none" w:sz="0" w:space="0" w:color="auto"/>
      </w:divBdr>
    </w:div>
    <w:div w:id="2082172925">
      <w:bodyDiv w:val="1"/>
      <w:marLeft w:val="0"/>
      <w:marRight w:val="0"/>
      <w:marTop w:val="0"/>
      <w:marBottom w:val="0"/>
      <w:divBdr>
        <w:top w:val="none" w:sz="0" w:space="0" w:color="auto"/>
        <w:left w:val="none" w:sz="0" w:space="0" w:color="auto"/>
        <w:bottom w:val="none" w:sz="0" w:space="0" w:color="auto"/>
        <w:right w:val="none" w:sz="0" w:space="0" w:color="auto"/>
      </w:divBdr>
    </w:div>
    <w:div w:id="2086101706">
      <w:bodyDiv w:val="1"/>
      <w:marLeft w:val="0"/>
      <w:marRight w:val="0"/>
      <w:marTop w:val="0"/>
      <w:marBottom w:val="0"/>
      <w:divBdr>
        <w:top w:val="none" w:sz="0" w:space="0" w:color="auto"/>
        <w:left w:val="none" w:sz="0" w:space="0" w:color="auto"/>
        <w:bottom w:val="none" w:sz="0" w:space="0" w:color="auto"/>
        <w:right w:val="none" w:sz="0" w:space="0" w:color="auto"/>
      </w:divBdr>
    </w:div>
    <w:div w:id="2087798962">
      <w:bodyDiv w:val="1"/>
      <w:marLeft w:val="0"/>
      <w:marRight w:val="0"/>
      <w:marTop w:val="0"/>
      <w:marBottom w:val="0"/>
      <w:divBdr>
        <w:top w:val="none" w:sz="0" w:space="0" w:color="auto"/>
        <w:left w:val="none" w:sz="0" w:space="0" w:color="auto"/>
        <w:bottom w:val="none" w:sz="0" w:space="0" w:color="auto"/>
        <w:right w:val="none" w:sz="0" w:space="0" w:color="auto"/>
      </w:divBdr>
    </w:div>
    <w:div w:id="212619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EE7B-C0AF-438D-8CB7-34AB9B87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23</cp:revision>
  <cp:lastPrinted>2018-03-18T04:51:00Z</cp:lastPrinted>
  <dcterms:created xsi:type="dcterms:W3CDTF">2018-02-22T04:45:00Z</dcterms:created>
  <dcterms:modified xsi:type="dcterms:W3CDTF">2018-07-26T07:55:00Z</dcterms:modified>
</cp:coreProperties>
</file>