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AFC" w:rsidRDefault="00206AFC" w:rsidP="00206AF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206AFC" w:rsidRPr="00206AFC" w:rsidRDefault="00206AFC" w:rsidP="00206AF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gramStart"/>
                            <w:r w:rsidRPr="00206AF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Advanced :</w:t>
                            </w:r>
                            <w:proofErr w:type="gramEnd"/>
                            <w:r w:rsidRPr="00206AF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 Archiving Management</w:t>
                            </w:r>
                          </w:p>
                          <w:p w:rsidR="000B76DD" w:rsidRPr="00206AFC" w:rsidRDefault="000B76DD" w:rsidP="00206AF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206AFC" w:rsidRDefault="00206AFC" w:rsidP="00206AF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206AFC" w:rsidRPr="00206AFC" w:rsidRDefault="00206AFC" w:rsidP="00206AF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proofErr w:type="gramStart"/>
                      <w:r w:rsidRPr="00206AF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Advanced :</w:t>
                      </w:r>
                      <w:proofErr w:type="gramEnd"/>
                      <w:r w:rsidRPr="00206AF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 Archiving Management</w:t>
                      </w:r>
                    </w:p>
                    <w:p w:rsidR="000B76DD" w:rsidRPr="00206AFC" w:rsidRDefault="000B76DD" w:rsidP="00206AF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31535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98E91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58AE4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9A4E9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AFC" w:rsidRDefault="00206AFC" w:rsidP="00206AFC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06AFC" w:rsidRPr="00206AFC" w:rsidRDefault="00206AFC" w:rsidP="00206AFC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206AF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Advanced :</w:t>
                            </w:r>
                            <w:proofErr w:type="gramEnd"/>
                            <w:r w:rsidRPr="00206AF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Archiving Management</w:t>
                            </w:r>
                          </w:p>
                          <w:p w:rsidR="008360A2" w:rsidRPr="00206AFC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206AFC" w:rsidRDefault="00206AFC" w:rsidP="00206AFC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206AFC" w:rsidRPr="00206AFC" w:rsidRDefault="00206AFC" w:rsidP="00206AFC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206AF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Advanced :</w:t>
                      </w:r>
                      <w:proofErr w:type="gramEnd"/>
                      <w:r w:rsidRPr="00206AF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Archiving Management</w:t>
                      </w:r>
                    </w:p>
                    <w:p w:rsidR="008360A2" w:rsidRPr="00206AFC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F2B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 comprehensively developed file plan enables organizations to find their information effectively. Correctly filed and stored records are more easily accessible, which facilitates good governance, transparencyand accountability and</w:t>
      </w: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br/>
        <w:t>regarded as an internationally recognized best practice.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Organizations are able to perform their functions successfully and efficiently because the flow of information is orderly and efficient.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Trustworthy records are created and maintained in accordance with record keeping systems which mirror the business processes and activities of the organization.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Eliminating the unnecessary duplication of records ensures efficiency and better economies of scale.</w:t>
      </w:r>
    </w:p>
    <w:p w:rsidR="00206AFC" w:rsidRPr="00206AFC" w:rsidRDefault="00206AFC" w:rsidP="00206AFC">
      <w:pPr>
        <w:widowControl/>
        <w:shd w:val="clear" w:color="auto" w:fill="FFFFFF"/>
        <w:autoSpaceDE/>
        <w:autoSpaceDN/>
        <w:adjustRightInd/>
        <w:spacing w:after="450"/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206AFC">
        <w:rPr>
          <w:rFonts w:ascii="Open Sans" w:hAnsi="Open Sans"/>
          <w:color w:val="555555"/>
          <w:sz w:val="21"/>
          <w:szCs w:val="21"/>
          <w:lang w:val="en-MY" w:eastAsia="en-MY"/>
        </w:rPr>
        <w:t> 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EAA53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7867E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Electronic Records Management (ERM) training is designed for Business Managers, IT Managers, Compliance Officers, Archivists, Librarians, Risk Managers, Records Managers and</w: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Information Managers, as well as for solution providers, sales consultants, project managers, and technical staff.</w:t>
      </w:r>
    </w:p>
    <w:p w:rsidR="00381DED" w:rsidRPr="007867EC" w:rsidRDefault="007867EC" w:rsidP="00206AFC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D7ED5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I</w:t>
      </w: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br/>
        <w:t>ERM Strategic Component – (Why ERM?)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ERM business drivers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Be able to do a “wake up call” about the need for best practice ERM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Make an explicit link between ERM and the current situation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Demonstrate how ERM affects each user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concepts of ERM and show how it supports information challenges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necessary resources and responsibilities for implementing ERM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Explore the implications of a strategic ERM decision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 commitment for change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What’s involved?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Who’s responsible?</w:t>
      </w:r>
    </w:p>
    <w:p w:rsid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Studies</w:t>
      </w: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P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II</w:t>
      </w: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br/>
        <w:t>ERM Concept Component – (What is ERM?) – Part A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Records Management terminology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life cycle of records with focus on electronic records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Consider the sources of records and appropriate capture mechanisms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Explain the concepts of classification and different approaches depending on local business needs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Review current metadata standards and guidelines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search and retrieval</w:t>
      </w:r>
    </w:p>
    <w:p w:rsid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Explore different levels of access control and permissions</w:t>
      </w:r>
    </w:p>
    <w:p w:rsidR="00206AFC" w:rsidRP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III</w:t>
      </w: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br/>
        <w:t>ERM Concept – Part B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Determine retention or disposal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Creating records, Classification Schemes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Review digital preservation techniques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Determine migration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Agree upon ERM administration and audit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necessary legislation, standards and regulation</w:t>
      </w:r>
    </w:p>
    <w:p w:rsid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discovery, disclosure and related issues</w:t>
      </w: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P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IV</w:t>
      </w: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br/>
        <w:t>ERM Process Component – (How to implement ERM?)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Manage an ERM program consisting of several coordinated projects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the new roles, responsibilities and organizational structure to provide governance and management of an ERM facility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“Concept of Operations” as a shared vision of an ERM future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an Information Survey – what information do we have?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a Business Case for ERM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the business requirements of the ERM system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and implement a Business Classification Scheme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Explain the details of user groups and users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impact of implementing ERM on the organization’s IT infrastructure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Pilot Implementation / Model Office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Define and explain the roll-out stage of ERM projects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Recognize steps involved with sustaining ERM after implementation and realizing the benefits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Post-workshop Case Study</w:t>
      </w:r>
    </w:p>
    <w:p w:rsidR="00206AFC" w:rsidRP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5. Managing Documents &amp; Records in the Cloud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Understanding “The Cloud”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Different “Cloud” and deployment models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Advantages and disadvantages of cloud storage</w:t>
      </w:r>
    </w:p>
    <w:p w:rsidR="00206AFC" w:rsidRP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Discussing the  implications for records management</w:t>
      </w:r>
    </w:p>
    <w:p w:rsidR="00206AFC" w:rsidRDefault="00206AFC" w:rsidP="00206AF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206AF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Determining whether the cloud is right for your organizations</w:t>
      </w:r>
    </w:p>
    <w:p w:rsid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06AFC" w:rsidRPr="00206AFC" w:rsidRDefault="00206AFC" w:rsidP="00206AF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30E91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92" w:rsidRDefault="001D3692" w:rsidP="00167E09">
      <w:r>
        <w:separator/>
      </w:r>
    </w:p>
  </w:endnote>
  <w:endnote w:type="continuationSeparator" w:id="0">
    <w:p w:rsidR="001D3692" w:rsidRDefault="001D3692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D9" w:rsidRPr="00AA65D9" w:rsidRDefault="00AA65D9" w:rsidP="00AA65D9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AA65D9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AA65D9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AA65D9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AA65D9" w:rsidRDefault="00AA65D9" w:rsidP="00AA65D9">
    <w:pPr>
      <w:pStyle w:val="Footer"/>
      <w:jc w:val="center"/>
      <w:rPr>
        <w:b/>
        <w:bCs/>
      </w:rPr>
    </w:pPr>
    <w:r w:rsidRPr="00AA65D9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AA65D9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AA65D9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AA65D9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D9" w:rsidRPr="00AA65D9" w:rsidRDefault="00AA65D9" w:rsidP="00AA65D9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AA65D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AA65D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AA65D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AA65D9" w:rsidRDefault="00AA65D9" w:rsidP="00AA65D9">
    <w:pPr>
      <w:pStyle w:val="Footer"/>
      <w:jc w:val="center"/>
      <w:rPr>
        <w:rFonts w:eastAsia="Calibri"/>
      </w:rPr>
    </w:pPr>
    <w:r w:rsidRPr="00AA65D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AA65D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AA65D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AA65D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92" w:rsidRDefault="001D3692" w:rsidP="00167E09">
      <w:r>
        <w:separator/>
      </w:r>
    </w:p>
  </w:footnote>
  <w:footnote w:type="continuationSeparator" w:id="0">
    <w:p w:rsidR="001D3692" w:rsidRDefault="001D3692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930A3"/>
    <w:multiLevelType w:val="multilevel"/>
    <w:tmpl w:val="3C2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648ED"/>
    <w:multiLevelType w:val="multilevel"/>
    <w:tmpl w:val="065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A6A05"/>
    <w:multiLevelType w:val="multilevel"/>
    <w:tmpl w:val="12E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F3BA2"/>
    <w:multiLevelType w:val="multilevel"/>
    <w:tmpl w:val="FB4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D741D"/>
    <w:multiLevelType w:val="multilevel"/>
    <w:tmpl w:val="A7A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B29EA"/>
    <w:multiLevelType w:val="multilevel"/>
    <w:tmpl w:val="847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7"/>
  </w:num>
  <w:num w:numId="7">
    <w:abstractNumId w:val="10"/>
  </w:num>
  <w:num w:numId="8">
    <w:abstractNumId w:val="25"/>
  </w:num>
  <w:num w:numId="9">
    <w:abstractNumId w:val="28"/>
  </w:num>
  <w:num w:numId="10">
    <w:abstractNumId w:val="26"/>
  </w:num>
  <w:num w:numId="11">
    <w:abstractNumId w:val="32"/>
  </w:num>
  <w:num w:numId="12">
    <w:abstractNumId w:val="4"/>
  </w:num>
  <w:num w:numId="13">
    <w:abstractNumId w:val="19"/>
  </w:num>
  <w:num w:numId="14">
    <w:abstractNumId w:val="27"/>
  </w:num>
  <w:num w:numId="15">
    <w:abstractNumId w:val="34"/>
  </w:num>
  <w:num w:numId="16">
    <w:abstractNumId w:val="30"/>
  </w:num>
  <w:num w:numId="17">
    <w:abstractNumId w:val="3"/>
  </w:num>
  <w:num w:numId="18">
    <w:abstractNumId w:val="8"/>
  </w:num>
  <w:num w:numId="19">
    <w:abstractNumId w:val="0"/>
  </w:num>
  <w:num w:numId="20">
    <w:abstractNumId w:val="2"/>
  </w:num>
  <w:num w:numId="21">
    <w:abstractNumId w:val="16"/>
  </w:num>
  <w:num w:numId="22">
    <w:abstractNumId w:val="6"/>
  </w:num>
  <w:num w:numId="23">
    <w:abstractNumId w:val="9"/>
  </w:num>
  <w:num w:numId="24">
    <w:abstractNumId w:val="35"/>
  </w:num>
  <w:num w:numId="25">
    <w:abstractNumId w:val="24"/>
  </w:num>
  <w:num w:numId="26">
    <w:abstractNumId w:val="29"/>
  </w:num>
  <w:num w:numId="27">
    <w:abstractNumId w:val="15"/>
  </w:num>
  <w:num w:numId="28">
    <w:abstractNumId w:val="20"/>
  </w:num>
  <w:num w:numId="29">
    <w:abstractNumId w:val="31"/>
  </w:num>
  <w:num w:numId="30">
    <w:abstractNumId w:val="33"/>
  </w:num>
  <w:num w:numId="31">
    <w:abstractNumId w:val="22"/>
  </w:num>
  <w:num w:numId="32">
    <w:abstractNumId w:val="12"/>
  </w:num>
  <w:num w:numId="33">
    <w:abstractNumId w:val="13"/>
  </w:num>
  <w:num w:numId="34">
    <w:abstractNumId w:val="1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D3692"/>
    <w:rsid w:val="001F103C"/>
    <w:rsid w:val="002033E2"/>
    <w:rsid w:val="00206AFC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5D9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4973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6AF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06AFC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206A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6AFC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6AF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06AFC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206A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6AFC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F4EA-834E-4EE6-BED9-42066400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2018-07-29T05:13:00Z</cp:lastPrinted>
  <dcterms:created xsi:type="dcterms:W3CDTF">2018-02-22T04:45:00Z</dcterms:created>
  <dcterms:modified xsi:type="dcterms:W3CDTF">2018-07-29T05:13:00Z</dcterms:modified>
</cp:coreProperties>
</file>